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1E" w:rsidRDefault="00B9531E">
      <w:r>
        <w:t xml:space="preserve">LRV and </w:t>
      </w:r>
      <w:proofErr w:type="spellStart"/>
      <w:r>
        <w:t>govt</w:t>
      </w:r>
      <w:proofErr w:type="spellEnd"/>
    </w:p>
    <w:p w:rsidR="00B9531E" w:rsidRDefault="00B9531E">
      <w:r>
        <w:t xml:space="preserve">By Bob </w:t>
      </w:r>
      <w:proofErr w:type="spellStart"/>
      <w:r>
        <w:t>Knissely</w:t>
      </w:r>
      <w:proofErr w:type="spellEnd"/>
    </w:p>
    <w:p w:rsidR="00B9531E" w:rsidRDefault="00B9531E" w:rsidP="00B9531E">
      <w:r>
        <w:t>[</w:t>
      </w:r>
      <w:r w:rsidRPr="00470139">
        <w:t>An Old Example</w:t>
      </w:r>
      <w:r>
        <w:t>]</w:t>
      </w:r>
    </w:p>
    <w:p w:rsidR="00470139" w:rsidRDefault="00470139" w:rsidP="00470139">
      <w:r>
        <w:t>Let’s begin with an old example. Despite Nixon’s Wage and Price Controls, the</w:t>
      </w:r>
      <w:r w:rsidR="004543E9">
        <w:t xml:space="preserve"> </w:t>
      </w:r>
      <w:r>
        <w:t>souvlaki at a Greek restaurant on Capitol Hill</w:t>
      </w:r>
      <w:r w:rsidR="004543E9">
        <w:t xml:space="preserve"> </w:t>
      </w:r>
      <w:r>
        <w:t>got smaller and smaller</w:t>
      </w:r>
      <w:r w:rsidR="004543E9">
        <w:t>; m</w:t>
      </w:r>
      <w:r>
        <w:t>y friends and I called it “Phase 4 Souvlaki.”</w:t>
      </w:r>
      <w:r w:rsidR="004543E9">
        <w:t xml:space="preserve"> This leads us to the question: h</w:t>
      </w:r>
      <w:r>
        <w:t>ow many inspectors would it have taken to</w:t>
      </w:r>
      <w:r w:rsidR="004543E9">
        <w:t xml:space="preserve"> </w:t>
      </w:r>
      <w:r>
        <w:t>monitor p</w:t>
      </w:r>
      <w:r w:rsidR="004543E9">
        <w:t>ortion sizes as well as prices?</w:t>
      </w:r>
    </w:p>
    <w:p w:rsidR="00B9531E" w:rsidRDefault="00B9531E" w:rsidP="00470139">
      <w:r>
        <w:t>{Stuart:  I struggle with this example.  I think it needs more background.  We are not now limited by time or space.  I would provide a brief explanation of the wage / price freeze under Nixon.  Young people were not around at the time.  The purpose was to limit price increases in a time inflation.  Price freezes have to be enforced by hiring people (lots) to identify and fine those who increase their prices.  Hence, keep the price constant but reduce the portion size of servings in restaurants.  Is Souvlaki an entrée?  Apparently the price freeze program had several phases.  Why?  What were these?}</w:t>
      </w:r>
    </w:p>
    <w:p w:rsidR="00470139" w:rsidRDefault="00470139" w:rsidP="00470139">
      <w:r>
        <w:t>[</w:t>
      </w:r>
      <w:r w:rsidRPr="00470139">
        <w:t>Another Example: Prohibition</w:t>
      </w:r>
      <w:r>
        <w:t>]</w:t>
      </w:r>
    </w:p>
    <w:p w:rsidR="00470139" w:rsidRDefault="004543E9" w:rsidP="00470139">
      <w:r>
        <w:t xml:space="preserve">Another example is </w:t>
      </w:r>
      <w:r w:rsidR="00470139">
        <w:t>Al Capone controll</w:t>
      </w:r>
      <w:r>
        <w:t>ing</w:t>
      </w:r>
      <w:r w:rsidR="00470139">
        <w:t xml:space="preserve"> the bootlegging business</w:t>
      </w:r>
      <w:r>
        <w:t xml:space="preserve"> </w:t>
      </w:r>
      <w:r w:rsidR="00470139">
        <w:t>all the way from Canada to Florida, and he had</w:t>
      </w:r>
      <w:r>
        <w:t xml:space="preserve"> </w:t>
      </w:r>
      <w:r w:rsidR="00470139">
        <w:t>10,0</w:t>
      </w:r>
      <w:r>
        <w:t>00 speakeasies in Chicago alone, while t</w:t>
      </w:r>
      <w:r w:rsidR="00470139">
        <w:t>here were never more than 1520 Federal</w:t>
      </w:r>
      <w:r>
        <w:t xml:space="preserve"> </w:t>
      </w:r>
      <w:r w:rsidR="00470139">
        <w:t>Prohibition Agents.</w:t>
      </w:r>
    </w:p>
    <w:p w:rsidR="00470139" w:rsidRDefault="00470139" w:rsidP="00470139">
      <w:r>
        <w:t>“</w:t>
      </w:r>
      <w:proofErr w:type="spellStart"/>
      <w:r>
        <w:t>Ya</w:t>
      </w:r>
      <w:proofErr w:type="spellEnd"/>
      <w:r>
        <w:t xml:space="preserve"> </w:t>
      </w:r>
      <w:proofErr w:type="spellStart"/>
      <w:r>
        <w:t>cahn’t</w:t>
      </w:r>
      <w:proofErr w:type="spellEnd"/>
      <w:r>
        <w:t xml:space="preserve"> get </w:t>
      </w:r>
      <w:proofErr w:type="spellStart"/>
      <w:r>
        <w:t>theyah</w:t>
      </w:r>
      <w:proofErr w:type="spellEnd"/>
      <w:r>
        <w:t xml:space="preserve"> from </w:t>
      </w:r>
      <w:proofErr w:type="spellStart"/>
      <w:r>
        <w:t>heah</w:t>
      </w:r>
      <w:proofErr w:type="spellEnd"/>
      <w:r>
        <w:t>.”</w:t>
      </w:r>
    </w:p>
    <w:p w:rsidR="00B9531E" w:rsidRDefault="00B9531E" w:rsidP="00470139">
      <w:r>
        <w:t>{</w:t>
      </w:r>
      <w:r w:rsidR="00217A38">
        <w:t xml:space="preserve">S: </w:t>
      </w:r>
      <w:r>
        <w:t>Thanks to Hollywood movies, this one is easier to understand.}</w:t>
      </w:r>
    </w:p>
    <w:p w:rsidR="00470139" w:rsidRDefault="00470139" w:rsidP="00470139">
      <w:r>
        <w:t>[</w:t>
      </w:r>
      <w:r w:rsidRPr="00470139">
        <w:t>Some New Examples</w:t>
      </w:r>
      <w:r>
        <w:t>]</w:t>
      </w:r>
    </w:p>
    <w:p w:rsidR="00470139" w:rsidRDefault="00470139" w:rsidP="00470139">
      <w:r>
        <w:t xml:space="preserve">Let’s turn to some newer examples. </w:t>
      </w:r>
      <w:r w:rsidR="00D77AAE">
        <w:t xml:space="preserve"> </w:t>
      </w:r>
      <w:r>
        <w:t>In 2013, a fertilizer plant in Texas exploded,</w:t>
      </w:r>
      <w:r w:rsidR="00D77AAE">
        <w:t xml:space="preserve"> </w:t>
      </w:r>
      <w:r>
        <w:t>killing 14 and injuring 200+ workers. The plant</w:t>
      </w:r>
      <w:r w:rsidR="00D77AAE">
        <w:t xml:space="preserve"> </w:t>
      </w:r>
      <w:r>
        <w:t>had not been fully inspected for over 30 years.</w:t>
      </w:r>
      <w:r w:rsidR="00D77AAE">
        <w:t xml:space="preserve"> </w:t>
      </w:r>
      <w:r>
        <w:t>OSHA (and its state partners) had only 2200</w:t>
      </w:r>
      <w:r w:rsidR="00D77AAE">
        <w:t xml:space="preserve"> </w:t>
      </w:r>
      <w:r>
        <w:t>inspectors to protect 130,000,000 workers in</w:t>
      </w:r>
      <w:r w:rsidR="00D77AAE">
        <w:t xml:space="preserve"> </w:t>
      </w:r>
      <w:r>
        <w:t>8,000,000 workplaces.</w:t>
      </w:r>
    </w:p>
    <w:p w:rsidR="00217A38" w:rsidRDefault="00217A38" w:rsidP="00470139">
      <w:r>
        <w:t>{Does federal regulation rely (a lot) on whistle-blowers?}</w:t>
      </w:r>
    </w:p>
    <w:p w:rsidR="00470139" w:rsidRDefault="00470139" w:rsidP="00470139">
      <w:r>
        <w:t>[</w:t>
      </w:r>
      <w:r w:rsidRPr="00470139">
        <w:t>Another…</w:t>
      </w:r>
      <w:r>
        <w:t>]</w:t>
      </w:r>
    </w:p>
    <w:p w:rsidR="00470139" w:rsidRDefault="00D77AAE" w:rsidP="00470139">
      <w:r>
        <w:t xml:space="preserve">Another example is </w:t>
      </w:r>
      <w:r w:rsidR="00470139">
        <w:t>The National Highway Traffic Safety</w:t>
      </w:r>
      <w:r>
        <w:t xml:space="preserve"> </w:t>
      </w:r>
      <w:r w:rsidR="00470139">
        <w:t>Administration had $134 million in 2013 to</w:t>
      </w:r>
      <w:r>
        <w:t xml:space="preserve"> </w:t>
      </w:r>
      <w:r w:rsidR="00470139">
        <w:t>address 34,000 traffic fatalities in the USA.</w:t>
      </w:r>
      <w:r>
        <w:t xml:space="preserve"> </w:t>
      </w:r>
      <w:r w:rsidR="00470139">
        <w:t>This was less than what we spent protecting</w:t>
      </w:r>
      <w:r>
        <w:t xml:space="preserve"> </w:t>
      </w:r>
      <w:r w:rsidR="00470139">
        <w:t>the US Embassy in Iraq for three months of</w:t>
      </w:r>
      <w:r>
        <w:t xml:space="preserve"> </w:t>
      </w:r>
      <w:r w:rsidR="00470139">
        <w:t>that year.</w:t>
      </w:r>
    </w:p>
    <w:p w:rsidR="00470139" w:rsidRDefault="00470139" w:rsidP="00470139">
      <w:r>
        <w:t>[</w:t>
      </w:r>
      <w:r w:rsidRPr="00470139">
        <w:t>And another…</w:t>
      </w:r>
      <w:r>
        <w:t>]</w:t>
      </w:r>
    </w:p>
    <w:p w:rsidR="00470139" w:rsidRDefault="00D77AAE" w:rsidP="00470139">
      <w:r>
        <w:t xml:space="preserve">A third example is </w:t>
      </w:r>
      <w:r w:rsidR="00470139">
        <w:t>The Internal Revenue Service’s budget for</w:t>
      </w:r>
      <w:r>
        <w:t xml:space="preserve"> </w:t>
      </w:r>
      <w:r w:rsidR="00470139">
        <w:t>2014 was seven percent lower than in 2010.</w:t>
      </w:r>
      <w:r>
        <w:t xml:space="preserve"> </w:t>
      </w:r>
      <w:r w:rsidR="00470139">
        <w:t>During t</w:t>
      </w:r>
      <w:r>
        <w:t>hose</w:t>
      </w:r>
      <w:r w:rsidR="00217A38">
        <w:t xml:space="preserve"> {intervening}</w:t>
      </w:r>
      <w:r>
        <w:t xml:space="preserve"> years, the IRS lost 10,000 </w:t>
      </w:r>
      <w:r w:rsidR="00470139">
        <w:t>staff</w:t>
      </w:r>
      <w:r>
        <w:t xml:space="preserve">, </w:t>
      </w:r>
      <w:r w:rsidR="00470139">
        <w:t>an 11% reduction in personnel</w:t>
      </w:r>
      <w:r>
        <w:t>, but f</w:t>
      </w:r>
      <w:r w:rsidR="00470139">
        <w:t>or every $1 spent on IRS enforcement, an</w:t>
      </w:r>
      <w:r>
        <w:t xml:space="preserve"> </w:t>
      </w:r>
      <w:r w:rsidR="00470139">
        <w:t>estimated $200 in unpaid taxes is recovered.</w:t>
      </w:r>
    </w:p>
    <w:p w:rsidR="00470139" w:rsidRDefault="00470139" w:rsidP="00470139">
      <w:r>
        <w:t>[</w:t>
      </w:r>
      <w:r w:rsidRPr="00470139">
        <w:t>One Good Example</w:t>
      </w:r>
      <w:r>
        <w:t>]</w:t>
      </w:r>
    </w:p>
    <w:p w:rsidR="00470139" w:rsidRDefault="00D77AAE" w:rsidP="00470139">
      <w:r>
        <w:t>One positive example is s</w:t>
      </w:r>
      <w:r w:rsidR="00470139">
        <w:t>ince 1988, just ten attorneys at the Social</w:t>
      </w:r>
      <w:r>
        <w:t xml:space="preserve"> </w:t>
      </w:r>
      <w:r w:rsidR="00470139">
        <w:t>Security Administration have prosecuted mail</w:t>
      </w:r>
      <w:r>
        <w:t xml:space="preserve"> </w:t>
      </w:r>
      <w:r w:rsidR="00470139">
        <w:t>fraud.</w:t>
      </w:r>
      <w:r>
        <w:t xml:space="preserve"> </w:t>
      </w:r>
      <w:r w:rsidR="00470139">
        <w:t>In 2011, Internet fraud swamped them.</w:t>
      </w:r>
      <w:r>
        <w:t xml:space="preserve"> </w:t>
      </w:r>
      <w:r w:rsidR="00470139">
        <w:t>Then they partnered with Google, Apple,</w:t>
      </w:r>
      <w:r>
        <w:t xml:space="preserve"> </w:t>
      </w:r>
      <w:r w:rsidR="00470139">
        <w:t>Microsoft, Facebook, Visa, MasterCard, and</w:t>
      </w:r>
      <w:r>
        <w:t xml:space="preserve"> </w:t>
      </w:r>
      <w:r w:rsidR="00470139">
        <w:t>PayPal to block both ads and payments, thus</w:t>
      </w:r>
      <w:r>
        <w:t xml:space="preserve"> </w:t>
      </w:r>
      <w:r w:rsidR="00470139">
        <w:t>preventing most Internet Social Security fraud</w:t>
      </w:r>
      <w:r>
        <w:t xml:space="preserve"> </w:t>
      </w:r>
      <w:r w:rsidR="00470139">
        <w:t>before it can occur.</w:t>
      </w:r>
    </w:p>
    <w:p w:rsidR="00217A38" w:rsidRDefault="00217A38" w:rsidP="00470139">
      <w:r>
        <w:t>{What does social security fraud look like?  I have experienced it, but young people in particular have not.  Assume you are speaking to college freshmen.}</w:t>
      </w:r>
    </w:p>
    <w:p w:rsidR="00470139" w:rsidRDefault="00470139" w:rsidP="00470139">
      <w:r>
        <w:t>[</w:t>
      </w:r>
      <w:r w:rsidRPr="00470139">
        <w:t>The Paradox</w:t>
      </w:r>
      <w:r>
        <w:t>]</w:t>
      </w:r>
    </w:p>
    <w:p w:rsidR="00470139" w:rsidRDefault="00D77AAE" w:rsidP="00470139">
      <w:r>
        <w:t>The paradox is that “s</w:t>
      </w:r>
      <w:r w:rsidR="00470139">
        <w:t>ince the 1960’s, the U.S. population increased by</w:t>
      </w:r>
      <w:r>
        <w:t xml:space="preserve"> </w:t>
      </w:r>
      <w:r w:rsidR="00470139">
        <w:t>67%, the private sector workforce increased by 136</w:t>
      </w:r>
      <w:r>
        <w:t>%</w:t>
      </w:r>
      <w:r w:rsidR="00470139">
        <w:t>, while the size of the Federal workforce rose</w:t>
      </w:r>
      <w:r>
        <w:t xml:space="preserve"> about 10 percent (</w:t>
      </w:r>
      <w:r w:rsidR="00470139">
        <w:t>President Obama’s FY2017</w:t>
      </w:r>
      <w:r>
        <w:t xml:space="preserve"> </w:t>
      </w:r>
      <w:r w:rsidR="00470139">
        <w:t>Budget</w:t>
      </w:r>
      <w:r>
        <w:t xml:space="preserve">).” </w:t>
      </w:r>
      <w:r w:rsidR="00470139">
        <w:t>Many of the world’s challenges today are more</w:t>
      </w:r>
      <w:r>
        <w:t xml:space="preserve"> </w:t>
      </w:r>
      <w:r w:rsidR="00470139">
        <w:t>complex, critical, &amp; urgent than ever.</w:t>
      </w:r>
      <w:r>
        <w:t xml:space="preserve"> </w:t>
      </w:r>
      <w:r w:rsidR="00470139">
        <w:t xml:space="preserve">So, how do we </w:t>
      </w:r>
      <w:r>
        <w:t>“</w:t>
      </w:r>
      <w:r w:rsidR="00470139">
        <w:t xml:space="preserve">get </w:t>
      </w:r>
      <w:proofErr w:type="spellStart"/>
      <w:r w:rsidR="00470139">
        <w:t>theyah</w:t>
      </w:r>
      <w:proofErr w:type="spellEnd"/>
      <w:r w:rsidR="00470139">
        <w:t xml:space="preserve"> from </w:t>
      </w:r>
      <w:proofErr w:type="spellStart"/>
      <w:r w:rsidR="00470139">
        <w:t>heah</w:t>
      </w:r>
      <w:proofErr w:type="spellEnd"/>
      <w:r>
        <w:t>”</w:t>
      </w:r>
      <w:r w:rsidR="00470139">
        <w:t>?</w:t>
      </w:r>
    </w:p>
    <w:p w:rsidR="00470139" w:rsidRDefault="00470139" w:rsidP="00470139">
      <w:r>
        <w:lastRenderedPageBreak/>
        <w:t>[</w:t>
      </w:r>
      <w:r w:rsidRPr="00470139">
        <w:t>We need:</w:t>
      </w:r>
      <w:r>
        <w:t>]</w:t>
      </w:r>
    </w:p>
    <w:p w:rsidR="00470139" w:rsidRDefault="00D77AAE" w:rsidP="00470139">
      <w:r>
        <w:t>What we need is a b</w:t>
      </w:r>
      <w:r w:rsidR="00470139">
        <w:t>etter understanding of the challenges we</w:t>
      </w:r>
      <w:r>
        <w:t xml:space="preserve"> </w:t>
      </w:r>
      <w:r w:rsidR="00470139">
        <w:t>face, at home and abroad (including searches</w:t>
      </w:r>
      <w:r>
        <w:t xml:space="preserve"> </w:t>
      </w:r>
      <w:r w:rsidR="00470139">
        <w:t>for possible unintended consequences and</w:t>
      </w:r>
      <w:r>
        <w:t xml:space="preserve"> </w:t>
      </w:r>
      <w:r w:rsidR="00470139">
        <w:t>counter-intuitive behavior of systems)</w:t>
      </w:r>
      <w:r>
        <w:t>, a</w:t>
      </w:r>
      <w:r w:rsidR="00470139">
        <w:t xml:space="preserve"> broader set of policy tools for tackling them</w:t>
      </w:r>
      <w:r>
        <w:t>, and an e</w:t>
      </w:r>
      <w:r w:rsidR="00470139">
        <w:t>valuation of the effectiveness of the tools</w:t>
      </w:r>
      <w:r>
        <w:t xml:space="preserve"> </w:t>
      </w:r>
      <w:r w:rsidR="00470139">
        <w:t xml:space="preserve">themselves </w:t>
      </w:r>
      <w:r>
        <w:t xml:space="preserve">(not just “program evaluation”) with </w:t>
      </w:r>
      <w:r w:rsidR="00470139">
        <w:t>feedback to tool selection and modification</w:t>
      </w:r>
      <w:r>
        <w:t>.</w:t>
      </w:r>
    </w:p>
    <w:p w:rsidR="00470139" w:rsidRDefault="00470139" w:rsidP="00470139">
      <w:r>
        <w:t>[</w:t>
      </w:r>
      <w:r w:rsidRPr="00470139">
        <w:t>Understanding the Challenges</w:t>
      </w:r>
      <w:r>
        <w:t>]</w:t>
      </w:r>
    </w:p>
    <w:p w:rsidR="00470139" w:rsidRDefault="005C4924" w:rsidP="00470139">
      <w:r>
        <w:t>To understand the challenges we face we need to deploy all disciplines (</w:t>
      </w:r>
      <w:r w:rsidR="00470139">
        <w:t>including system</w:t>
      </w:r>
      <w:r>
        <w:t xml:space="preserve"> </w:t>
      </w:r>
      <w:r w:rsidR="00470139">
        <w:t>dynamics, cybernetics, etc.</w:t>
      </w:r>
      <w:r>
        <w:t>),  i</w:t>
      </w:r>
      <w:r w:rsidR="00470139">
        <w:t>nstitute “Legislative Impact Statements” for</w:t>
      </w:r>
      <w:r>
        <w:t xml:space="preserve"> </w:t>
      </w:r>
      <w:r w:rsidR="00470139">
        <w:t>all significant Congressional actions</w:t>
      </w:r>
      <w:r>
        <w:t>, and employ “c</w:t>
      </w:r>
      <w:r w:rsidR="00470139">
        <w:t>rowdsourcing,” both for problem</w:t>
      </w:r>
      <w:r>
        <w:t xml:space="preserve"> </w:t>
      </w:r>
      <w:r w:rsidR="00470139">
        <w:t>identification &amp; analysis, and to search out</w:t>
      </w:r>
      <w:r>
        <w:t xml:space="preserve"> </w:t>
      </w:r>
      <w:r w:rsidR="00470139">
        <w:t>new policy tools and uses</w:t>
      </w:r>
      <w:r>
        <w:t>.</w:t>
      </w:r>
    </w:p>
    <w:p w:rsidR="00470139" w:rsidRDefault="00470139" w:rsidP="00470139">
      <w:r>
        <w:t>[</w:t>
      </w:r>
      <w:r w:rsidRPr="00470139">
        <w:t>Crowdsourcing</w:t>
      </w:r>
      <w:r>
        <w:t>]</w:t>
      </w:r>
    </w:p>
    <w:p w:rsidR="00470139" w:rsidRDefault="005C4924" w:rsidP="00470139">
      <w:r>
        <w:t xml:space="preserve">Of these, one of the most useful tools is crowdsourcing. </w:t>
      </w:r>
      <w:r w:rsidR="00470139">
        <w:t>“Crowdsourcing is the process of obtaining</w:t>
      </w:r>
      <w:r>
        <w:t xml:space="preserve"> </w:t>
      </w:r>
      <w:r w:rsidR="00470139">
        <w:t>needed services, ideas, or content by soliciting</w:t>
      </w:r>
      <w:r>
        <w:t xml:space="preserve"> </w:t>
      </w:r>
      <w:r w:rsidR="00470139">
        <w:t>contributions from a large group of people,</w:t>
      </w:r>
      <w:r>
        <w:t xml:space="preserve"> </w:t>
      </w:r>
      <w:r w:rsidR="00470139">
        <w:t>and especially from an online community,</w:t>
      </w:r>
      <w:r>
        <w:t xml:space="preserve"> </w:t>
      </w:r>
      <w:r w:rsidR="00470139">
        <w:t>rather than from traditional employees or</w:t>
      </w:r>
      <w:r>
        <w:t xml:space="preserve"> suppliers (Merriam-Webster.com).” </w:t>
      </w:r>
    </w:p>
    <w:p w:rsidR="00470139" w:rsidRDefault="00470139" w:rsidP="00470139">
      <w:r>
        <w:t>[</w:t>
      </w:r>
      <w:r w:rsidRPr="00470139">
        <w:t>“Crowdsourcing” is not new:</w:t>
      </w:r>
      <w:r>
        <w:t>]</w:t>
      </w:r>
    </w:p>
    <w:p w:rsidR="00470139" w:rsidRDefault="005C4924" w:rsidP="00470139">
      <w:r>
        <w:t>Crowdsourcing is not new: in 1714 w</w:t>
      </w:r>
      <w:r w:rsidR="00470139">
        <w:t>hen the British</w:t>
      </w:r>
      <w:r>
        <w:t xml:space="preserve"> </w:t>
      </w:r>
      <w:r w:rsidR="00470139">
        <w:t>government was trying to find a way to</w:t>
      </w:r>
      <w:r>
        <w:t xml:space="preserve"> </w:t>
      </w:r>
      <w:r w:rsidR="00470139">
        <w:t>measure a ship’s longitude, they offered the</w:t>
      </w:r>
      <w:r>
        <w:t xml:space="preserve"> </w:t>
      </w:r>
      <w:r w:rsidR="00470139">
        <w:t>public a monetary prize to whomever came up</w:t>
      </w:r>
      <w:r>
        <w:t xml:space="preserve"> </w:t>
      </w:r>
      <w:r w:rsidR="00470139">
        <w:t>with the best solution.</w:t>
      </w:r>
    </w:p>
    <w:p w:rsidR="00470139" w:rsidRDefault="00470139" w:rsidP="00470139">
      <w:r>
        <w:t>[</w:t>
      </w:r>
      <w:r w:rsidRPr="00470139">
        <w:t>A Broader Tool Set</w:t>
      </w:r>
      <w:r>
        <w:t>]</w:t>
      </w:r>
    </w:p>
    <w:p w:rsidR="00470139" w:rsidRDefault="00470139" w:rsidP="00470139">
      <w:r>
        <w:t>We have the “standard” tools of government,</w:t>
      </w:r>
      <w:r w:rsidR="005C4924">
        <w:t xml:space="preserve"> with enormous variations </w:t>
      </w:r>
      <w:r>
        <w:t>in the resources</w:t>
      </w:r>
      <w:r w:rsidR="005C4924">
        <w:t xml:space="preserve"> </w:t>
      </w:r>
      <w:r>
        <w:t>needed for complete implementation, and in effectiveness</w:t>
      </w:r>
      <w:r w:rsidR="005C4924">
        <w:t xml:space="preserve">. </w:t>
      </w:r>
      <w:r>
        <w:t>We have newer tools, such as prizes and</w:t>
      </w:r>
      <w:r w:rsidR="005C4924">
        <w:t xml:space="preserve"> </w:t>
      </w:r>
      <w:r>
        <w:t>nudges, which emphasize simplification</w:t>
      </w:r>
      <w:r w:rsidR="005C4924">
        <w:t xml:space="preserve">. </w:t>
      </w:r>
      <w:r>
        <w:t xml:space="preserve">Perhaps we’ll </w:t>
      </w:r>
      <w:r w:rsidR="005C4924">
        <w:t xml:space="preserve">even </w:t>
      </w:r>
      <w:r>
        <w:t>find more tools in the fut</w:t>
      </w:r>
      <w:r w:rsidR="005C4924">
        <w:t>ure.</w:t>
      </w:r>
    </w:p>
    <w:p w:rsidR="00470139" w:rsidRDefault="00470139" w:rsidP="00470139">
      <w:r>
        <w:t>[</w:t>
      </w:r>
      <w:r w:rsidRPr="00470139">
        <w:t>The Standard Tool Chest</w:t>
      </w:r>
      <w:r>
        <w:t>]</w:t>
      </w:r>
    </w:p>
    <w:p w:rsidR="005C4924" w:rsidRDefault="005C4924" w:rsidP="00470139">
      <w:r>
        <w:t>Our standard tool chest includes:</w:t>
      </w:r>
      <w:r w:rsidR="00470139">
        <w:t xml:space="preserve"> </w:t>
      </w:r>
    </w:p>
    <w:p w:rsidR="005C4924" w:rsidRDefault="00470139" w:rsidP="00470139">
      <w:pPr>
        <w:pStyle w:val="ListParagraph"/>
        <w:numPr>
          <w:ilvl w:val="0"/>
          <w:numId w:val="1"/>
        </w:numPr>
      </w:pPr>
      <w:r>
        <w:t>Direct Government</w:t>
      </w:r>
    </w:p>
    <w:p w:rsidR="005C4924" w:rsidRDefault="00470139" w:rsidP="00470139">
      <w:pPr>
        <w:pStyle w:val="ListParagraph"/>
        <w:numPr>
          <w:ilvl w:val="0"/>
          <w:numId w:val="1"/>
        </w:numPr>
      </w:pPr>
      <w:r>
        <w:t>Government Corporations &amp; Government-Sponsored</w:t>
      </w:r>
      <w:r w:rsidR="005C4924">
        <w:t xml:space="preserve"> </w:t>
      </w:r>
      <w:r>
        <w:t>Enterprises</w:t>
      </w:r>
    </w:p>
    <w:p w:rsidR="005C4924" w:rsidRDefault="00470139" w:rsidP="00470139">
      <w:pPr>
        <w:pStyle w:val="ListParagraph"/>
        <w:numPr>
          <w:ilvl w:val="0"/>
          <w:numId w:val="1"/>
        </w:numPr>
      </w:pPr>
      <w:r>
        <w:t>Economic Regulation</w:t>
      </w:r>
    </w:p>
    <w:p w:rsidR="005C4924" w:rsidRDefault="00470139" w:rsidP="00470139">
      <w:pPr>
        <w:pStyle w:val="ListParagraph"/>
        <w:numPr>
          <w:ilvl w:val="0"/>
          <w:numId w:val="1"/>
        </w:numPr>
      </w:pPr>
      <w:r>
        <w:t>Social Regulation</w:t>
      </w:r>
    </w:p>
    <w:p w:rsidR="005C4924" w:rsidRDefault="00470139" w:rsidP="00470139">
      <w:pPr>
        <w:pStyle w:val="ListParagraph"/>
        <w:numPr>
          <w:ilvl w:val="0"/>
          <w:numId w:val="1"/>
        </w:numPr>
      </w:pPr>
      <w:r>
        <w:t>Government Insurance</w:t>
      </w:r>
    </w:p>
    <w:p w:rsidR="005C4924" w:rsidRDefault="00470139" w:rsidP="00470139">
      <w:pPr>
        <w:pStyle w:val="ListParagraph"/>
        <w:numPr>
          <w:ilvl w:val="0"/>
          <w:numId w:val="1"/>
        </w:numPr>
      </w:pPr>
      <w:r>
        <w:t>Public Information</w:t>
      </w:r>
    </w:p>
    <w:p w:rsidR="005C4924" w:rsidRDefault="00470139" w:rsidP="00470139">
      <w:pPr>
        <w:pStyle w:val="ListParagraph"/>
        <w:numPr>
          <w:ilvl w:val="0"/>
          <w:numId w:val="1"/>
        </w:numPr>
      </w:pPr>
      <w:r>
        <w:t>Corrective Taxes, Charges, &amp; Tradable Permits</w:t>
      </w:r>
    </w:p>
    <w:p w:rsidR="005C4924" w:rsidRDefault="00470139" w:rsidP="00470139">
      <w:pPr>
        <w:pStyle w:val="ListParagraph"/>
        <w:numPr>
          <w:ilvl w:val="0"/>
          <w:numId w:val="1"/>
        </w:numPr>
      </w:pPr>
      <w:r>
        <w:t>Contracting</w:t>
      </w:r>
    </w:p>
    <w:p w:rsidR="005C4924" w:rsidRDefault="00470139" w:rsidP="00470139">
      <w:pPr>
        <w:pStyle w:val="ListParagraph"/>
        <w:numPr>
          <w:ilvl w:val="0"/>
          <w:numId w:val="1"/>
        </w:numPr>
      </w:pPr>
      <w:r>
        <w:t>Purchase-of-Service Contracting</w:t>
      </w:r>
    </w:p>
    <w:p w:rsidR="005C4924" w:rsidRDefault="00470139" w:rsidP="00470139">
      <w:pPr>
        <w:pStyle w:val="ListParagraph"/>
        <w:numPr>
          <w:ilvl w:val="0"/>
          <w:numId w:val="1"/>
        </w:numPr>
      </w:pPr>
      <w:r>
        <w:t>Grants</w:t>
      </w:r>
    </w:p>
    <w:p w:rsidR="005C4924" w:rsidRDefault="00470139" w:rsidP="00470139">
      <w:pPr>
        <w:pStyle w:val="ListParagraph"/>
        <w:numPr>
          <w:ilvl w:val="0"/>
          <w:numId w:val="1"/>
        </w:numPr>
      </w:pPr>
      <w:r>
        <w:lastRenderedPageBreak/>
        <w:t>Loans &amp; Loan Guarantees</w:t>
      </w:r>
    </w:p>
    <w:p w:rsidR="005C4924" w:rsidRDefault="00470139" w:rsidP="00470139">
      <w:pPr>
        <w:pStyle w:val="ListParagraph"/>
        <w:numPr>
          <w:ilvl w:val="0"/>
          <w:numId w:val="1"/>
        </w:numPr>
      </w:pPr>
      <w:r>
        <w:t>Tax Expenditures</w:t>
      </w:r>
    </w:p>
    <w:p w:rsidR="005C4924" w:rsidRDefault="00470139" w:rsidP="00470139">
      <w:pPr>
        <w:pStyle w:val="ListParagraph"/>
        <w:numPr>
          <w:ilvl w:val="0"/>
          <w:numId w:val="1"/>
        </w:numPr>
      </w:pPr>
      <w:r>
        <w:t>Vouchers</w:t>
      </w:r>
    </w:p>
    <w:p w:rsidR="00470139" w:rsidRDefault="00470139" w:rsidP="00470139">
      <w:pPr>
        <w:pStyle w:val="ListParagraph"/>
        <w:numPr>
          <w:ilvl w:val="0"/>
          <w:numId w:val="1"/>
        </w:numPr>
      </w:pPr>
      <w:r>
        <w:t>Tort Liability</w:t>
      </w:r>
    </w:p>
    <w:p w:rsidR="00470139" w:rsidRDefault="00470139" w:rsidP="00470139">
      <w:r>
        <w:t>[Example: DOL’s Mine Safety &amp; Health]</w:t>
      </w:r>
    </w:p>
    <w:p w:rsidR="00470139" w:rsidRDefault="005C4924" w:rsidP="00470139">
      <w:r>
        <w:t>An example of these tools in practice can be found in DOL’s Mine Safety &amp; Health Administration (</w:t>
      </w:r>
      <w:r w:rsidR="00470139">
        <w:t>MSHA</w:t>
      </w:r>
      <w:r>
        <w:t xml:space="preserve">). In FY2011 MSHA grossed </w:t>
      </w:r>
      <w:r w:rsidR="00470139">
        <w:t>$350m &amp; 2,430 FTE (Now 1000?)</w:t>
      </w:r>
      <w:r>
        <w:t xml:space="preserve">. </w:t>
      </w:r>
      <w:r w:rsidR="00470139">
        <w:t>Massey Energy grossed $2,300,000,000 in 2009</w:t>
      </w:r>
      <w:r>
        <w:t xml:space="preserve">. </w:t>
      </w:r>
      <w:r w:rsidR="00470139">
        <w:t>MSHA proposed fines of over $10K for only 25 of</w:t>
      </w:r>
      <w:r>
        <w:t xml:space="preserve"> </w:t>
      </w:r>
      <w:r w:rsidR="00470139">
        <w:t>Massey’s 1,342 violations over 5 years</w:t>
      </w:r>
      <w:r>
        <w:t xml:space="preserve">. </w:t>
      </w:r>
      <w:r w:rsidR="00470139">
        <w:t>If tort liability were imposed ($10m/fatality?),</w:t>
      </w:r>
      <w:r>
        <w:t xml:space="preserve"> </w:t>
      </w:r>
      <w:r w:rsidR="00470139">
        <w:t>Massey wou</w:t>
      </w:r>
      <w:r>
        <w:t xml:space="preserve">ld buy insurance, the insurance </w:t>
      </w:r>
      <w:r w:rsidR="00470139">
        <w:t>company wou</w:t>
      </w:r>
      <w:r>
        <w:t xml:space="preserve">ld have “skin in the game,” and </w:t>
      </w:r>
      <w:r w:rsidR="00470139">
        <w:t>would insist on (a</w:t>
      </w:r>
      <w:r>
        <w:t xml:space="preserve">nd monitor for) the best safety </w:t>
      </w:r>
      <w:r w:rsidR="00470139">
        <w:t>practices.</w:t>
      </w:r>
    </w:p>
    <w:p w:rsidR="00470139" w:rsidRDefault="00470139" w:rsidP="00470139">
      <w:r>
        <w:t>[</w:t>
      </w:r>
      <w:proofErr w:type="spellStart"/>
      <w:r w:rsidRPr="00470139">
        <w:t>Sunstein’s</w:t>
      </w:r>
      <w:proofErr w:type="spellEnd"/>
      <w:r w:rsidRPr="00470139">
        <w:t xml:space="preserve"> “Nudges”</w:t>
      </w:r>
      <w:r>
        <w:t>]</w:t>
      </w:r>
    </w:p>
    <w:p w:rsidR="00470139" w:rsidRDefault="005C4924" w:rsidP="00470139">
      <w:proofErr w:type="spellStart"/>
      <w:r w:rsidRPr="00470139">
        <w:t>Sunstein’s</w:t>
      </w:r>
      <w:proofErr w:type="spellEnd"/>
      <w:r w:rsidRPr="00470139">
        <w:t xml:space="preserve"> “Nudges”</w:t>
      </w:r>
      <w:r>
        <w:t xml:space="preserve"> are </w:t>
      </w:r>
      <w:r w:rsidR="00470139">
        <w:t>“Libertarian Paternalism</w:t>
      </w:r>
      <w:r>
        <w:t>,</w:t>
      </w:r>
      <w:r w:rsidR="00470139">
        <w:t>”</w:t>
      </w:r>
      <w:r>
        <w:t xml:space="preserve"> </w:t>
      </w:r>
      <w:r w:rsidR="00470139">
        <w:t>Choice Architecture</w:t>
      </w:r>
      <w:r>
        <w:t xml:space="preserve">, </w:t>
      </w:r>
      <w:r w:rsidR="00470139">
        <w:t>“Default” health care and savings options</w:t>
      </w:r>
      <w:r>
        <w:t xml:space="preserve">, </w:t>
      </w:r>
      <w:r w:rsidR="00470139">
        <w:t>“Calories count” on menus</w:t>
      </w:r>
      <w:r>
        <w:t xml:space="preserve">, </w:t>
      </w:r>
      <w:r w:rsidR="00470139">
        <w:t>Automatic Tax Returns</w:t>
      </w:r>
      <w:r>
        <w:t xml:space="preserve">, </w:t>
      </w:r>
      <w:r w:rsidR="00470139">
        <w:t>“Smart” electric meters</w:t>
      </w:r>
      <w:r>
        <w:t xml:space="preserve"> and </w:t>
      </w:r>
      <w:r w:rsidR="00470139">
        <w:t>“Dollar a Day” programs</w:t>
      </w:r>
      <w:r>
        <w:t>.</w:t>
      </w:r>
    </w:p>
    <w:p w:rsidR="00D52463" w:rsidRDefault="00D52463" w:rsidP="00470139">
      <w:r>
        <w:t>{Each of these would benefit from a sentence or two.}</w:t>
      </w:r>
      <w:bookmarkStart w:id="0" w:name="_GoBack"/>
      <w:bookmarkEnd w:id="0"/>
    </w:p>
    <w:p w:rsidR="00470139" w:rsidRDefault="00470139" w:rsidP="00470139">
      <w:r>
        <w:t>[Congress never…]</w:t>
      </w:r>
    </w:p>
    <w:p w:rsidR="00440006" w:rsidRDefault="00440006" w:rsidP="00470139">
      <w:r>
        <w:t>Here are some quotes to illustrate my point:</w:t>
      </w:r>
    </w:p>
    <w:p w:rsidR="00440006" w:rsidRDefault="00440006" w:rsidP="00470139">
      <w:r>
        <w:t xml:space="preserve">John </w:t>
      </w:r>
      <w:proofErr w:type="spellStart"/>
      <w:r>
        <w:t>Brademus</w:t>
      </w:r>
      <w:proofErr w:type="spellEnd"/>
      <w:r>
        <w:t xml:space="preserve"> was the president of New York University for 11 years and a Congressman from Indiana for 22 years. He served as Majority Whip under Tip O’Neill. He said, </w:t>
      </w:r>
      <w:r w:rsidR="00470139">
        <w:t>“Con</w:t>
      </w:r>
      <w:r w:rsidR="005C4924">
        <w:t xml:space="preserve">gress never gets anything right </w:t>
      </w:r>
      <w:r w:rsidR="00470139">
        <w:t>the first</w:t>
      </w:r>
      <w:r w:rsidR="005C4924">
        <w:t xml:space="preserve"> time – after five or six years </w:t>
      </w:r>
      <w:r w:rsidR="00470139">
        <w:t>we have</w:t>
      </w:r>
      <w:r w:rsidR="005C4924">
        <w:t xml:space="preserve"> to revisit our ‘solutions’ and </w:t>
      </w:r>
      <w:r w:rsidR="00470139">
        <w:t xml:space="preserve">correct them.” </w:t>
      </w:r>
    </w:p>
    <w:p w:rsidR="00470139" w:rsidRDefault="00470139" w:rsidP="00470139">
      <w:r>
        <w:t>[Failure…]</w:t>
      </w:r>
    </w:p>
    <w:p w:rsidR="00470139" w:rsidRDefault="00470139" w:rsidP="00470139">
      <w:r>
        <w:t>“Failur</w:t>
      </w:r>
      <w:r w:rsidR="005C4924">
        <w:t xml:space="preserve">e is an unacceptable difference </w:t>
      </w:r>
      <w:r>
        <w:t>between expected and observed</w:t>
      </w:r>
      <w:r w:rsidR="005C4924">
        <w:t xml:space="preserve"> </w:t>
      </w:r>
      <w:r>
        <w:t>performance. Good design is thus proactive</w:t>
      </w:r>
      <w:r w:rsidR="005C4924">
        <w:t xml:space="preserve"> </w:t>
      </w:r>
      <w:r>
        <w:t xml:space="preserve">failure </w:t>
      </w:r>
      <w:r w:rsidR="005C4924">
        <w:t xml:space="preserve">analysis, something that both a </w:t>
      </w:r>
      <w:r>
        <w:t>designer an</w:t>
      </w:r>
      <w:r w:rsidR="005C4924">
        <w:t xml:space="preserve">d a chooser among designs ought </w:t>
      </w:r>
      <w:r>
        <w:t>to practice. Ant</w:t>
      </w:r>
      <w:r w:rsidR="005C4924">
        <w:t xml:space="preserve">icipating and identifying how a </w:t>
      </w:r>
      <w:r>
        <w:t>design can fail</w:t>
      </w:r>
      <w:r w:rsidR="005C4924">
        <w:t xml:space="preserve"> — or even just be perceived to </w:t>
      </w:r>
      <w:r>
        <w:t>fail — is the first step in making it a success.”</w:t>
      </w:r>
      <w:r w:rsidR="005C4924">
        <w:t xml:space="preserve"> </w:t>
      </w:r>
      <w:r w:rsidRPr="00470139">
        <w:t xml:space="preserve">Henry </w:t>
      </w:r>
      <w:proofErr w:type="spellStart"/>
      <w:r w:rsidRPr="00470139">
        <w:t>Petroski</w:t>
      </w:r>
      <w:proofErr w:type="spellEnd"/>
      <w:r w:rsidRPr="00470139">
        <w:t xml:space="preserve">, Success </w:t>
      </w:r>
      <w:proofErr w:type="gramStart"/>
      <w:r w:rsidRPr="00470139">
        <w:t>Through</w:t>
      </w:r>
      <w:proofErr w:type="gramEnd"/>
      <w:r w:rsidRPr="00470139">
        <w:t xml:space="preserve"> Failure (2006) p. 51</w:t>
      </w:r>
    </w:p>
    <w:p w:rsidR="00470139" w:rsidRDefault="00470139" w:rsidP="00470139">
      <w:r>
        <w:t>[</w:t>
      </w:r>
      <w:r w:rsidRPr="00470139">
        <w:t>Madeleine Albright</w:t>
      </w:r>
      <w:r>
        <w:t>]</w:t>
      </w:r>
    </w:p>
    <w:p w:rsidR="00470139" w:rsidRDefault="00470139" w:rsidP="00470139">
      <w:r>
        <w:t>"People are speaking to their government</w:t>
      </w:r>
      <w:r w:rsidR="005C4924">
        <w:t xml:space="preserve"> </w:t>
      </w:r>
      <w:r>
        <w:t>with 21st century technology, we are listening</w:t>
      </w:r>
      <w:r w:rsidR="005C4924">
        <w:t xml:space="preserve"> </w:t>
      </w:r>
      <w:r>
        <w:t>with 20th ce</w:t>
      </w:r>
      <w:r w:rsidR="005C4924">
        <w:t xml:space="preserve">ntury technology and responding </w:t>
      </w:r>
      <w:r>
        <w:t>with 19th century policy</w:t>
      </w:r>
      <w:r w:rsidR="00440006">
        <w:t xml:space="preserve"> (Madeleine Albright)</w:t>
      </w:r>
      <w:r>
        <w:t>.”</w:t>
      </w:r>
    </w:p>
    <w:p w:rsidR="00470139" w:rsidRDefault="00470139" w:rsidP="00470139">
      <w:r>
        <w:t>[</w:t>
      </w:r>
      <w:r w:rsidRPr="00470139">
        <w:t>Places to Intervene in a System</w:t>
      </w:r>
      <w:r>
        <w:t>]</w:t>
      </w:r>
    </w:p>
    <w:p w:rsidR="00470139" w:rsidRDefault="00470139" w:rsidP="00470139">
      <w:proofErr w:type="spellStart"/>
      <w:r>
        <w:t>Donella</w:t>
      </w:r>
      <w:proofErr w:type="spellEnd"/>
      <w:r>
        <w:t xml:space="preserve"> Meadows</w:t>
      </w:r>
      <w:r w:rsidR="00440006">
        <w:t xml:space="preserve"> developed a list of places to intervene in a system. </w:t>
      </w:r>
    </w:p>
    <w:p w:rsidR="00470139" w:rsidRDefault="00470139" w:rsidP="00470139">
      <w:r>
        <w:t>9. Numbers (subsidies, taxes, standards)</w:t>
      </w:r>
    </w:p>
    <w:p w:rsidR="00470139" w:rsidRDefault="00440006" w:rsidP="00470139">
      <w:r>
        <w:t>8. Material stocks and flows</w:t>
      </w:r>
    </w:p>
    <w:p w:rsidR="00470139" w:rsidRDefault="00470139" w:rsidP="00470139"/>
    <w:p w:rsidR="00470139" w:rsidRDefault="00470139" w:rsidP="00470139">
      <w:r>
        <w:t>7. Regulating negative feedback loops</w:t>
      </w:r>
    </w:p>
    <w:p w:rsidR="00470139" w:rsidRDefault="00470139" w:rsidP="00470139">
      <w:r>
        <w:t xml:space="preserve">6. </w:t>
      </w:r>
      <w:r w:rsidR="00440006">
        <w:t>Driving positive feedback loops</w:t>
      </w:r>
    </w:p>
    <w:p w:rsidR="00470139" w:rsidRDefault="00470139" w:rsidP="00470139">
      <w:r>
        <w:t>5. Information flows</w:t>
      </w:r>
    </w:p>
    <w:p w:rsidR="00470139" w:rsidRDefault="00470139" w:rsidP="00470139">
      <w:r>
        <w:t>4. The rules of the system (incentives, punishment,</w:t>
      </w:r>
      <w:r w:rsidR="00440006">
        <w:t xml:space="preserve"> constraints)</w:t>
      </w:r>
    </w:p>
    <w:p w:rsidR="00470139" w:rsidRDefault="00470139" w:rsidP="00470139">
      <w:r>
        <w:t>3. The power of self-organization</w:t>
      </w:r>
    </w:p>
    <w:p w:rsidR="00470139" w:rsidRDefault="00440006" w:rsidP="00470139">
      <w:r>
        <w:t>2. The goals of the system</w:t>
      </w:r>
    </w:p>
    <w:p w:rsidR="00470139" w:rsidRDefault="00470139" w:rsidP="00470139">
      <w:r>
        <w:t>1. The mindset or paradigm out of which the goals,</w:t>
      </w:r>
      <w:r w:rsidR="00440006">
        <w:t xml:space="preserve"> </w:t>
      </w:r>
      <w:r>
        <w:t>rules, feedback structure arise</w:t>
      </w:r>
    </w:p>
    <w:p w:rsidR="00470139" w:rsidRDefault="00470139" w:rsidP="00470139">
      <w:r>
        <w:t>[</w:t>
      </w:r>
      <w:r w:rsidRPr="00470139">
        <w:t>Charles Darwin</w:t>
      </w:r>
      <w:r>
        <w:t>]</w:t>
      </w:r>
    </w:p>
    <w:p w:rsidR="00470139" w:rsidRDefault="00470139" w:rsidP="00470139">
      <w:r>
        <w:t>“It is not the st</w:t>
      </w:r>
      <w:r w:rsidR="00440006">
        <w:t xml:space="preserve">rongest or the most intelligent </w:t>
      </w:r>
      <w:r>
        <w:t>who will</w:t>
      </w:r>
      <w:r w:rsidR="00440006">
        <w:t xml:space="preserve"> survive but those who can best </w:t>
      </w:r>
      <w:r>
        <w:t>manage change</w:t>
      </w:r>
      <w:r w:rsidR="00440006">
        <w:t xml:space="preserve"> (Charles Darwin)</w:t>
      </w:r>
      <w:r>
        <w:t>.”</w:t>
      </w:r>
    </w:p>
    <w:sectPr w:rsidR="00470139" w:rsidSect="00F46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D0F96"/>
    <w:multiLevelType w:val="hybridMultilevel"/>
    <w:tmpl w:val="128E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31"/>
    <w:rsid w:val="00217A38"/>
    <w:rsid w:val="002B4A31"/>
    <w:rsid w:val="00440006"/>
    <w:rsid w:val="004543E9"/>
    <w:rsid w:val="00470139"/>
    <w:rsid w:val="005C4924"/>
    <w:rsid w:val="00B9531E"/>
    <w:rsid w:val="00D35D5A"/>
    <w:rsid w:val="00D52463"/>
    <w:rsid w:val="00D77AAE"/>
    <w:rsid w:val="00F4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3FB56-A750-4EB1-89C6-68543E6E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umpleby</cp:lastModifiedBy>
  <cp:revision>3</cp:revision>
  <dcterms:created xsi:type="dcterms:W3CDTF">2016-12-08T17:24:00Z</dcterms:created>
  <dcterms:modified xsi:type="dcterms:W3CDTF">2016-12-08T17:26:00Z</dcterms:modified>
</cp:coreProperties>
</file>